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BD85" w14:textId="4D01D251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</w:t>
      </w:r>
      <w:r w:rsidR="004D1A59">
        <w:rPr>
          <w:rFonts w:ascii="Bookman Old Style" w:hAnsi="Bookman Old Style" w:cs="Helvetica"/>
          <w:b/>
          <w:color w:val="000000"/>
          <w:sz w:val="28"/>
          <w:u w:val="single"/>
        </w:rPr>
        <w:t>Promocji De Dietrich</w:t>
      </w:r>
    </w:p>
    <w:p w14:paraId="596E5A3A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798844C6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7BC35AB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07CD36A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1FC73964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8F1676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0199FF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21B42CB" w14:textId="0353DF5D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1 </w:t>
      </w:r>
      <w:r w:rsidR="004D1A59">
        <w:rPr>
          <w:rFonts w:ascii="Bookman Old Style" w:eastAsia="Times New Roman" w:hAnsi="Bookman Old Style"/>
          <w:bCs/>
          <w:color w:val="000000"/>
          <w:lang w:eastAsia="pl-PL"/>
        </w:rPr>
        <w:t>grudnia</w:t>
      </w:r>
      <w:r w:rsidR="00F366C9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80109F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31 </w:t>
      </w:r>
      <w:r w:rsidR="004D1A59">
        <w:rPr>
          <w:rFonts w:ascii="Bookman Old Style" w:eastAsia="Times New Roman" w:hAnsi="Bookman Old Style"/>
          <w:bCs/>
          <w:color w:val="000000"/>
          <w:lang w:eastAsia="pl-PL"/>
        </w:rPr>
        <w:t>stycznia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4D1A59">
        <w:rPr>
          <w:rFonts w:ascii="Bookman Old Style" w:eastAsia="Times New Roman" w:hAnsi="Bookman Old Style"/>
          <w:bCs/>
          <w:color w:val="000000"/>
          <w:lang w:eastAsia="pl-PL"/>
        </w:rPr>
        <w:t>5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3ADE1AB9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5B3EECA" w14:textId="403324F4" w:rsidR="00A4618F" w:rsidRDefault="00685CAE" w:rsidP="00253913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>kotły Lumea De Dietrich (z wyłączeniem kotłów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 Lumea BIC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>)</w:t>
      </w:r>
      <w:r w:rsidR="001C1B6B">
        <w:rPr>
          <w:rFonts w:ascii="Bookman Old Style" w:eastAsia="Times New Roman" w:hAnsi="Bookman Old Style"/>
          <w:b/>
          <w:color w:val="000000"/>
          <w:lang w:eastAsia="pl-PL"/>
        </w:rPr>
        <w:t>, pozostałe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>kotł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>y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 marki domowej</w:t>
      </w:r>
      <w:r w:rsidR="001C1B6B">
        <w:rPr>
          <w:rFonts w:ascii="Bookman Old Style" w:eastAsia="Times New Roman" w:hAnsi="Bookman Old Style"/>
          <w:b/>
          <w:color w:val="000000"/>
          <w:lang w:eastAsia="pl-PL"/>
        </w:rPr>
        <w:t xml:space="preserve"> De Dietrich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1C1B6B">
        <w:rPr>
          <w:rFonts w:ascii="Bookman Old Style" w:eastAsia="Times New Roman" w:hAnsi="Bookman Old Style"/>
          <w:b/>
          <w:color w:val="000000"/>
          <w:lang w:eastAsia="pl-PL"/>
        </w:rPr>
        <w:t>oraz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 pomp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 xml:space="preserve">y </w:t>
      </w:r>
      <w:r w:rsidR="004D1A59" w:rsidRPr="004D1A59">
        <w:rPr>
          <w:rFonts w:ascii="Bookman Old Style" w:eastAsia="Times New Roman" w:hAnsi="Bookman Old Style"/>
          <w:b/>
          <w:color w:val="000000"/>
          <w:lang w:eastAsia="pl-PL"/>
        </w:rPr>
        <w:t>ciepła De Dietrich</w:t>
      </w:r>
      <w:r w:rsidR="004D1A59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12DCB572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382985D8" w14:textId="79D9A12C" w:rsidR="008A0851" w:rsidRPr="008A0851" w:rsidRDefault="00F4101B" w:rsidP="00253913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ora, w okresie trwania promocji</w:t>
      </w:r>
      <w:r w:rsidR="004D1A59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1182094B" w14:textId="17C34FB2" w:rsidR="0080109F" w:rsidRPr="0080109F" w:rsidRDefault="004D1A59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Dwóch kotłów Lumea De Dietrich</w:t>
      </w:r>
      <w:r w:rsidR="0080109F" w:rsidRPr="0080109F">
        <w:rPr>
          <w:rFonts w:ascii="Bookman Old Style" w:eastAsia="Times New Roman" w:hAnsi="Bookman Old Style"/>
          <w:bCs/>
          <w:color w:val="000000"/>
          <w:lang w:eastAsia="pl-PL"/>
        </w:rPr>
        <w:t>,</w:t>
      </w:r>
      <w:r w:rsidR="0080109F"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</w:t>
      </w:r>
      <w:r w:rsidRPr="004D1A59">
        <w:rPr>
          <w:rFonts w:ascii="Bookman Old Style" w:eastAsia="Times New Roman" w:hAnsi="Bookman Old Style"/>
          <w:b/>
          <w:color w:val="000000"/>
          <w:lang w:eastAsia="pl-PL"/>
        </w:rPr>
        <w:t>markowy softshell HI-TEC PRINCE II</w:t>
      </w:r>
      <w:r>
        <w:rPr>
          <w:rFonts w:ascii="Bookman Old Style" w:eastAsia="Times New Roman" w:hAnsi="Bookman Old Style"/>
          <w:b/>
          <w:color w:val="000000"/>
          <w:lang w:eastAsia="pl-PL"/>
        </w:rPr>
        <w:t>;</w:t>
      </w:r>
    </w:p>
    <w:p w14:paraId="44AB3379" w14:textId="2A6D6062" w:rsidR="0080109F" w:rsidRPr="0080109F" w:rsidRDefault="004D1A59" w:rsidP="0080109F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K</w:t>
      </w:r>
      <w:r w:rsidRPr="004D1A59">
        <w:rPr>
          <w:rFonts w:ascii="Bookman Old Style" w:eastAsia="Times New Roman" w:hAnsi="Bookman Old Style"/>
          <w:bCs/>
          <w:color w:val="000000"/>
          <w:lang w:eastAsia="pl-PL"/>
        </w:rPr>
        <w:t>otł</w:t>
      </w:r>
      <w:r>
        <w:rPr>
          <w:rFonts w:ascii="Bookman Old Style" w:eastAsia="Times New Roman" w:hAnsi="Bookman Old Style"/>
          <w:bCs/>
          <w:color w:val="000000"/>
          <w:lang w:eastAsia="pl-PL"/>
        </w:rPr>
        <w:t>ów</w:t>
      </w:r>
      <w:r w:rsidRPr="004D1A59">
        <w:rPr>
          <w:rFonts w:ascii="Bookman Old Style" w:eastAsia="Times New Roman" w:hAnsi="Bookman Old Style"/>
          <w:bCs/>
          <w:color w:val="000000"/>
          <w:lang w:eastAsia="pl-PL"/>
        </w:rPr>
        <w:t xml:space="preserve"> marki domowej i</w:t>
      </w:r>
      <w:r>
        <w:rPr>
          <w:rFonts w:ascii="Bookman Old Style" w:eastAsia="Times New Roman" w:hAnsi="Bookman Old Style"/>
          <w:bCs/>
          <w:color w:val="000000"/>
          <w:lang w:eastAsia="pl-PL"/>
        </w:rPr>
        <w:t>/lub</w:t>
      </w:r>
      <w:r w:rsidRPr="004D1A59">
        <w:rPr>
          <w:rFonts w:ascii="Bookman Old Style" w:eastAsia="Times New Roman" w:hAnsi="Bookman Old Style"/>
          <w:bCs/>
          <w:color w:val="000000"/>
          <w:lang w:eastAsia="pl-PL"/>
        </w:rPr>
        <w:t xml:space="preserve"> pomp ciepła De Dietrich</w:t>
      </w:r>
      <w:r>
        <w:rPr>
          <w:rFonts w:ascii="Bookman Old Style" w:eastAsia="Times New Roman" w:hAnsi="Bookman Old Style"/>
          <w:bCs/>
          <w:color w:val="000000"/>
          <w:lang w:eastAsia="pl-PL"/>
        </w:rPr>
        <w:t xml:space="preserve"> o wartości </w:t>
      </w:r>
      <w:r w:rsidR="0080109F" w:rsidRPr="0080109F">
        <w:rPr>
          <w:rFonts w:ascii="Bookman Old Style" w:eastAsia="Times New Roman" w:hAnsi="Bookman Old Style"/>
          <w:bCs/>
          <w:color w:val="000000"/>
          <w:lang w:eastAsia="pl-PL"/>
        </w:rPr>
        <w:t>20 000 zł netto,</w:t>
      </w:r>
      <w:r w:rsidR="0080109F" w:rsidRPr="0080109F">
        <w:rPr>
          <w:rFonts w:ascii="Bookman Old Style" w:eastAsia="Times New Roman" w:hAnsi="Bookman Old Style"/>
          <w:b/>
          <w:color w:val="000000"/>
          <w:lang w:eastAsia="pl-PL"/>
        </w:rPr>
        <w:t xml:space="preserve"> Klient otrzyma </w:t>
      </w:r>
      <w:r w:rsidRPr="004D1A59">
        <w:rPr>
          <w:rFonts w:ascii="Bookman Old Style" w:eastAsia="Times New Roman" w:hAnsi="Bookman Old Style"/>
          <w:b/>
          <w:color w:val="000000"/>
          <w:lang w:eastAsia="pl-PL"/>
        </w:rPr>
        <w:t>myjkę ciśnieniową KARCHER K5</w:t>
      </w:r>
      <w:r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3479F023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44FE372C" w14:textId="2654C402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18764D">
        <w:rPr>
          <w:rFonts w:ascii="Bookman Old Style" w:eastAsia="Times New Roman" w:hAnsi="Bookman Old Style"/>
          <w:color w:val="000000"/>
          <w:lang w:eastAsia="pl-PL"/>
        </w:rPr>
        <w:t xml:space="preserve">maksymalnie jednej </w:t>
      </w:r>
      <w:r w:rsidR="004D1A59">
        <w:rPr>
          <w:rFonts w:ascii="Bookman Old Style" w:eastAsia="Times New Roman" w:hAnsi="Bookman Old Style"/>
          <w:color w:val="000000"/>
          <w:lang w:eastAsia="pl-PL"/>
        </w:rPr>
        <w:t xml:space="preserve">myjki ciśnieniowej, </w:t>
      </w:r>
      <w:r w:rsidR="00A95B73">
        <w:rPr>
          <w:rFonts w:ascii="Bookman Old Style" w:eastAsia="Times New Roman" w:hAnsi="Bookman Old Style"/>
          <w:color w:val="000000"/>
          <w:lang w:eastAsia="pl-PL"/>
        </w:rPr>
        <w:t>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7975F42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352E63B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FB4E755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za pośrednictwem strony </w:t>
      </w:r>
      <w:r w:rsidR="00534685" w:rsidRPr="00534685">
        <w:rPr>
          <w:rFonts w:ascii="Bookman Old Style" w:eastAsia="Times New Roman" w:hAnsi="Bookman Old Style"/>
          <w:b/>
          <w:color w:val="000000"/>
          <w:lang w:eastAsia="pl-PL"/>
        </w:rPr>
        <w:t>www.klub-instalatora.unimax.com.pl</w:t>
      </w:r>
      <w:r w:rsidR="00534685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A1B7F05" w14:textId="77777777"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14:paraId="3BE4C62C" w14:textId="77777777"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lastRenderedPageBreak/>
        <w:t>W przypadku stwierdzenia</w:t>
      </w:r>
      <w:r w:rsidR="00AB773E" w:rsidRPr="008E5B56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14:paraId="52935A47" w14:textId="77777777"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9FB3CE4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365BF4A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00C4C3CC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7980D8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3F4BB229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5FEA420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24EB3DE3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FB1F445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18F4EDDC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755CEE4" w14:textId="77777777" w:rsidR="00685CAE" w:rsidRPr="00053D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01EEBCA0" w14:textId="77777777" w:rsidR="00685CAE" w:rsidRPr="007E72A3" w:rsidRDefault="00685CAE" w:rsidP="007E72A3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2179DFB" w14:textId="28FB5FBE" w:rsidR="00053DC7" w:rsidRPr="00AA19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sectPr w:rsidR="00053DC7" w:rsidRPr="00AA19C7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E6BA" w14:textId="77777777" w:rsidR="003453F1" w:rsidRDefault="003453F1" w:rsidP="00A95B73">
      <w:pPr>
        <w:spacing w:after="0" w:line="240" w:lineRule="auto"/>
      </w:pPr>
      <w:r>
        <w:separator/>
      </w:r>
    </w:p>
  </w:endnote>
  <w:endnote w:type="continuationSeparator" w:id="0">
    <w:p w14:paraId="52EDA56F" w14:textId="77777777" w:rsidR="003453F1" w:rsidRDefault="003453F1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A22E" w14:textId="77777777" w:rsidR="003453F1" w:rsidRDefault="003453F1" w:rsidP="00A95B73">
      <w:pPr>
        <w:spacing w:after="0" w:line="240" w:lineRule="auto"/>
      </w:pPr>
      <w:r>
        <w:separator/>
      </w:r>
    </w:p>
  </w:footnote>
  <w:footnote w:type="continuationSeparator" w:id="0">
    <w:p w14:paraId="75697248" w14:textId="77777777" w:rsidR="003453F1" w:rsidRDefault="003453F1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818A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032">
    <w:abstractNumId w:val="5"/>
  </w:num>
  <w:num w:numId="2" w16cid:durableId="462307595">
    <w:abstractNumId w:val="6"/>
  </w:num>
  <w:num w:numId="3" w16cid:durableId="702294296">
    <w:abstractNumId w:val="2"/>
  </w:num>
  <w:num w:numId="4" w16cid:durableId="811755919">
    <w:abstractNumId w:val="0"/>
  </w:num>
  <w:num w:numId="5" w16cid:durableId="1749578433">
    <w:abstractNumId w:val="1"/>
  </w:num>
  <w:num w:numId="6" w16cid:durableId="182813086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081214">
    <w:abstractNumId w:val="7"/>
  </w:num>
  <w:num w:numId="8" w16cid:durableId="954869133">
    <w:abstractNumId w:val="3"/>
  </w:num>
  <w:num w:numId="9" w16cid:durableId="25718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2E60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1F61"/>
    <w:rsid w:val="001B6969"/>
    <w:rsid w:val="001B714A"/>
    <w:rsid w:val="001C1B6B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53913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180C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53F1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C80"/>
    <w:rsid w:val="004A29F4"/>
    <w:rsid w:val="004A39D9"/>
    <w:rsid w:val="004A3FFF"/>
    <w:rsid w:val="004B5BC7"/>
    <w:rsid w:val="004B7FC1"/>
    <w:rsid w:val="004D06C0"/>
    <w:rsid w:val="004D1568"/>
    <w:rsid w:val="004D1A59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82D05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E72A3"/>
    <w:rsid w:val="007F69AF"/>
    <w:rsid w:val="0080109F"/>
    <w:rsid w:val="00802A98"/>
    <w:rsid w:val="00805205"/>
    <w:rsid w:val="00811A5E"/>
    <w:rsid w:val="00813C72"/>
    <w:rsid w:val="00814DDF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A19C7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57CF"/>
    <w:rsid w:val="00C9747F"/>
    <w:rsid w:val="00CA1055"/>
    <w:rsid w:val="00CA2CB4"/>
    <w:rsid w:val="00CA6631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483E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923"/>
    <w:rsid w:val="00E14C02"/>
    <w:rsid w:val="00E15883"/>
    <w:rsid w:val="00E21589"/>
    <w:rsid w:val="00E334DC"/>
    <w:rsid w:val="00E3398F"/>
    <w:rsid w:val="00E343E8"/>
    <w:rsid w:val="00E35A16"/>
    <w:rsid w:val="00E40601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421B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366C9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C7C26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499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3</cp:revision>
  <dcterms:created xsi:type="dcterms:W3CDTF">2024-12-11T12:05:00Z</dcterms:created>
  <dcterms:modified xsi:type="dcterms:W3CDTF">2024-12-11T12:06:00Z</dcterms:modified>
</cp:coreProperties>
</file>